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Długowieczność psów – przełomowe wyniki badań Eukanuba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90% psów rasy labrador retriever dożyło wieku przekraczającego średnią długość życia (12 lat), dla tej rasy a jedna trzecia ponad 15,6 roku. Dowodzi to, że dzięki Eukanubie psy mogą żyć dłużej niż wynosi przeciętna długość życia dla 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dziesięcioletniego programu badawczego Long Life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przeprowadzonego w Centrum Zdrowia i Żywienia Zwierząt Towarzyszących w Ohio (USA), jednoznacznie pokazują, że kluczowe znaczenie dla zdrowia i długowieczności psów ma jakość podawanego im pożywienia.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Uzyskano bezprecedensowe wyniki – 90% labradorów retrieverów, które żywiono Eukanubą, a także zapewniono im właściwą opiekę na co dzień – regularne spacery i ćwiczenia, socjalizację oraz opiekę weterynaryjną – dożyło wieku przekraczającego średnią dla tej rasy długość życia (12 lat). Prawie jedna trzecia (28%) psów osiągnęła „wyjątkowo zaawansowany wiek”, psy te żyły jeszcze po przekroczeniu nieprawdopodobnego dla labradorów wieku 15,6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uzyskane w tym programie badawczym, jakich nie osiągnięto nigdy wcześniej, skłoniły badaczy i specjalistów do sformułowania zaleceń, iż należy przedefiniować standardy odnoszące się do tego, jak może wyglądać w rzeczywistości udana starość psów. Chodzi nie tylko o długość życia, ale także o to, aby dla psa był to czas pełen zdrowia i aktywności.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Powołana w ramach programu Long Life komisja do spraw długowieczności – składająca się z naukowców, specjalizujących się w medycynie weterynaryjnej i cieszących się światową renomą, oraz hodowców uznała,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Jedynie Eukanuba udowodniła, że zastosowane w jej produktach innowacje żywieniowe mogą pomóc większej liczbie psów wykorzystać w pełni ich potencjał genetyczny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osiągnąć wyjątkową długowieczność. Pożywienie najwyższej klasy, jakim jest Eukanuba, w połączeniu z najlepszą opieką weterynaryjną i właściwą opieką na co dzień zapewnia psom możliwość cieszenia się zdrowym, bardziej aktywnym i długim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Eukanuba to pożywienie najwyższej jakości dostosowane do każdego etapu i stylu życia psa, wraz z właściwą opieką pomaga cieszyć się wspólnie ulubionymi zabawami i sportami tak długo, jak jest to tylko możliwe</w:t>
      </w:r>
      <w:r>
        <w:rPr>
          <w:rFonts w:ascii="calibri" w:hAnsi="calibri" w:eastAsia="calibri" w:cs="calibri"/>
          <w:sz w:val="24"/>
          <w:szCs w:val="24"/>
        </w:rPr>
        <w:t xml:space="preserve"> – powiedziała Izabela Talmont, Business Development Manager Pet Poland, Spectrum Brands Poland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programie badawczym Long Life i jego psich gwiazdach, labradorach Utah (17 lat), Iowa (16 l.) i Clown (16 l.)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www.wyjatkowepsy.pl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badawczy Long Life zrealizowano w Pet Health &amp; Nutrition Center (Centrum Zdrowia i Żywienia Zwierząt Towarzyszących) w Ohio w latach 2004 – 2014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OKREŚLENIE „WŁAŚCIWA OPIEKA”?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kontrolowanymi porcjami pomaga utrzymać optymalną masę ciała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kondycję psa. Zalecaną ilość karmy do podania w ciągu dnia należy podzielić na dwa posiłki. Psu należy zapewnić dostęp do dużej ilości świeżej wody do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30 minut codziennej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lub na zewnątrz, wyposażone w wygodne legowisko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zabawy z ludźmi i innymi psami.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DBANIE O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profesjonalne oczyszczanie zębów, przeprowadzane przez lekarza weterynarii, oraz codzienne ich szczotkowanie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PIELĘGNACYJNE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WIZYTY U LEKARZA WETERYNARII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1 wizyta rocznie w celu wykonania zalecanych szczepień. Regularne zabiegi przeprowadzane w ramach profilaktyki przeciwpasożytniczej, a także dodatkowe wizyty, w razie potrzeby – przy pojawieniu się problemów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connect.biuroprasowe.pl/word/?hash=2da22c0991264165b5457debaba4ddda&amp;id=10633&amp;typ=eprx-webdoc://20FC9E0F-7957-4C32-A1A3-286035ECC09A#_ftn1" TargetMode="External"/><Relationship Id="rId8" Type="http://schemas.openxmlformats.org/officeDocument/2006/relationships/hyperlink" Target="http://www.wyjatkowepsy.pl/" TargetMode="External"/><Relationship Id="rId9" Type="http://schemas.openxmlformats.org/officeDocument/2006/relationships/hyperlink" Target="http://mediaconnect.biuroprasowe.pl/word/?hash=2da22c0991264165b5457debaba4ddda&amp;id=10633&amp;typ=eprx-webdoc://20FC9E0F-7957-4C32-A1A3-286035ECC09A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2025-10-19T09:07:45+02:00</dcterms:created>
  <dcterms:modified xsi:type="dcterms:W3CDTF">2025-10-19T09:07:45+02:00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